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8BC59" w14:textId="2E1D9826" w:rsidR="00515417" w:rsidRDefault="00515417" w:rsidP="00515417">
      <w:r>
        <w:t>202</w:t>
      </w:r>
      <w:r w:rsidR="00DB07A4">
        <w:t>5</w:t>
      </w:r>
      <w:r>
        <w:t xml:space="preserve"> 8000# 2.5 Map Groove/2.6 Smooth bore diesel 4x4 Combo Class</w:t>
      </w:r>
    </w:p>
    <w:p w14:paraId="113E66AB" w14:textId="77777777" w:rsidR="00515417" w:rsidRDefault="00515417" w:rsidP="00515417"/>
    <w:p w14:paraId="21F57AC6" w14:textId="77777777" w:rsidR="00515417" w:rsidRDefault="00515417" w:rsidP="00515417">
      <w:r>
        <w:t>Chassis and Suspension</w:t>
      </w:r>
    </w:p>
    <w:p w14:paraId="6173D0CC" w14:textId="77777777" w:rsidR="00515417" w:rsidRDefault="00515417" w:rsidP="00515417">
      <w:r>
        <w:t>1. 8000# max weight limit with driver</w:t>
      </w:r>
    </w:p>
    <w:p w14:paraId="331E1E44" w14:textId="77777777" w:rsidR="00515417" w:rsidRDefault="00515417" w:rsidP="00515417">
      <w:r>
        <w:t>2. OEM chassis is mandatory and full OEM chassis must be retained. Factory chassis width</w:t>
      </w:r>
    </w:p>
    <w:p w14:paraId="257BEFB8" w14:textId="77777777" w:rsidR="00515417" w:rsidRDefault="00515417" w:rsidP="00515417">
      <w:r>
        <w:t>must be retained. No wheel tub conversions, tube chassis or back half conversions are</w:t>
      </w:r>
    </w:p>
    <w:p w14:paraId="1EA83798" w14:textId="77777777" w:rsidR="00515417" w:rsidRDefault="00515417" w:rsidP="00515417">
      <w:r>
        <w:t>allowed.</w:t>
      </w:r>
    </w:p>
    <w:p w14:paraId="36697C37" w14:textId="77777777" w:rsidR="00515417" w:rsidRDefault="00515417" w:rsidP="00515417">
      <w:r>
        <w:t>3. Engine must be in the OEM location.</w:t>
      </w:r>
    </w:p>
    <w:p w14:paraId="07CF1417" w14:textId="77777777" w:rsidR="00515417" w:rsidRDefault="00515417" w:rsidP="00515417">
      <w:r>
        <w:t>4. Rear frame trusses permitted but must retain full rear frame rails as well.</w:t>
      </w:r>
    </w:p>
    <w:p w14:paraId="2E425C1F" w14:textId="77777777" w:rsidR="00515417" w:rsidRDefault="00515417" w:rsidP="00515417">
      <w:r>
        <w:t>5. Solid rear suspension allowed, no springs required.</w:t>
      </w:r>
    </w:p>
    <w:p w14:paraId="42D4D9B8" w14:textId="77777777" w:rsidR="00515417" w:rsidRDefault="00515417" w:rsidP="00515417">
      <w:r>
        <w:t>6. Factory front suspension must be retained. No modifications allowed to alter the</w:t>
      </w:r>
    </w:p>
    <w:p w14:paraId="7AB1341E" w14:textId="77777777" w:rsidR="00515417" w:rsidRDefault="00515417" w:rsidP="00515417">
      <w:r>
        <w:t>original location of the housing. Strut tower braces, lower tie bars, sway bars and limit</w:t>
      </w:r>
    </w:p>
    <w:p w14:paraId="7B295FA7" w14:textId="77777777" w:rsidR="00515417" w:rsidRDefault="00515417" w:rsidP="00515417">
      <w:r>
        <w:t>straps are permitted. Traction bars are permitted. Air shocks prohibited.</w:t>
      </w:r>
    </w:p>
    <w:p w14:paraId="7D477423" w14:textId="77777777" w:rsidR="00515417" w:rsidRDefault="00515417" w:rsidP="00515417">
      <w:r>
        <w:t>7. OEM factory wheelbase must be retained.</w:t>
      </w:r>
    </w:p>
    <w:p w14:paraId="393F6744" w14:textId="77777777" w:rsidR="00515417" w:rsidRDefault="00515417" w:rsidP="00515417">
      <w:r>
        <w:t>8. Hanging weight permitted and must not extend more than 60” forward of the centerline</w:t>
      </w:r>
    </w:p>
    <w:p w14:paraId="50695B9E" w14:textId="77777777" w:rsidR="00515417" w:rsidRDefault="00515417" w:rsidP="00515417">
      <w:r>
        <w:t>of the front axle. Weights can be hung on a bar or in a closed box.</w:t>
      </w:r>
    </w:p>
    <w:p w14:paraId="74EC93E9" w14:textId="77777777" w:rsidR="00515417" w:rsidRDefault="00515417" w:rsidP="00515417">
      <w:r>
        <w:t>9. Drawbar style hitches permitted. Reinforcing and bracing permitted. No part of the hitch</w:t>
      </w:r>
    </w:p>
    <w:p w14:paraId="32F357D8" w14:textId="77777777" w:rsidR="00515417" w:rsidRDefault="00515417" w:rsidP="00515417">
      <w:r>
        <w:t>is to be any farther forward than the centerline of the rear axle. Pivot point and all other</w:t>
      </w:r>
    </w:p>
    <w:p w14:paraId="3C7DB93C" w14:textId="77777777" w:rsidR="00515417" w:rsidRDefault="00515417" w:rsidP="00515417">
      <w:r>
        <w:t>bracing is to be no higher than the top of the frame rails. Hitch must be stationary with</w:t>
      </w:r>
    </w:p>
    <w:p w14:paraId="3E37FC60" w14:textId="77777777" w:rsidR="00515417" w:rsidRDefault="00515417" w:rsidP="00515417">
      <w:r>
        <w:t>no up and down or side to side movement while pulling. Draw bar is to have a maximum</w:t>
      </w:r>
    </w:p>
    <w:p w14:paraId="04D9D6F4" w14:textId="77777777" w:rsidR="00515417" w:rsidRDefault="00515417" w:rsidP="00515417">
      <w:r>
        <w:t>angle of 33 degrees while the hook plate must be parallel with the ground at pulling</w:t>
      </w:r>
    </w:p>
    <w:p w14:paraId="34180D95" w14:textId="77777777" w:rsidR="00515417" w:rsidRDefault="00515417" w:rsidP="00515417">
      <w:r>
        <w:t>hitch height. Draw bar plate must have a 3x3 ¾” hole at the minimum. Hook point of the</w:t>
      </w:r>
    </w:p>
    <w:p w14:paraId="19CDD6C9" w14:textId="77777777" w:rsidR="00515417" w:rsidRDefault="00515417" w:rsidP="00515417">
      <w:r>
        <w:t>draw bar plate must be at least 44” from the centerline of the rear axle.</w:t>
      </w:r>
    </w:p>
    <w:p w14:paraId="08B5A5B4" w14:textId="37275D91" w:rsidR="00515417" w:rsidRDefault="00515417" w:rsidP="00515417">
      <w:r>
        <w:t>10. 24” maximum hitch height</w:t>
      </w:r>
      <w:r w:rsidR="001E757F">
        <w:t xml:space="preserve"> …NO CLEVISES</w:t>
      </w:r>
    </w:p>
    <w:p w14:paraId="3BA2A536" w14:textId="77777777" w:rsidR="00515417" w:rsidRDefault="00515417" w:rsidP="00515417">
      <w:r>
        <w:t>Driveline</w:t>
      </w:r>
    </w:p>
    <w:p w14:paraId="69A8D2A5" w14:textId="77777777" w:rsidR="00515417" w:rsidRDefault="00515417" w:rsidP="00515417">
      <w:r>
        <w:t>1. 1 ton or less OEM driveline housings only. Aftermarket internals permitted. This includes</w:t>
      </w:r>
    </w:p>
    <w:p w14:paraId="0CA5EF78" w14:textId="77777777" w:rsidR="00515417" w:rsidRDefault="00515417" w:rsidP="00515417">
      <w:r>
        <w:t>front and rear axle housings, transmissions and transfer cases.</w:t>
      </w:r>
    </w:p>
    <w:p w14:paraId="54E074CE" w14:textId="77777777" w:rsidR="00515417" w:rsidRDefault="00515417" w:rsidP="00515417">
      <w:r>
        <w:t>2. Rear axle bolts must be covered with center cap or shield.</w:t>
      </w:r>
    </w:p>
    <w:p w14:paraId="41EDF51A" w14:textId="77777777" w:rsidR="00515417" w:rsidRDefault="00515417" w:rsidP="00515417">
      <w:r>
        <w:t>3. Tires must be DOT approved and unaltered with a maximum size of 35x12.50. Single</w:t>
      </w:r>
    </w:p>
    <w:p w14:paraId="60E0C05C" w14:textId="77777777" w:rsidR="00515417" w:rsidRDefault="00515417" w:rsidP="00515417">
      <w:r>
        <w:t>tires front and rear only. Dual wheels permitted.</w:t>
      </w:r>
    </w:p>
    <w:p w14:paraId="29406210" w14:textId="77777777" w:rsidR="00515417" w:rsidRDefault="00515417" w:rsidP="00515417">
      <w:r>
        <w:t xml:space="preserve">4. Automatic trucks must run a transmission shield meeting SFI spec 4.1. A </w:t>
      </w:r>
      <w:proofErr w:type="spellStart"/>
      <w:r>
        <w:t>flexplate</w:t>
      </w:r>
      <w:proofErr w:type="spellEnd"/>
    </w:p>
    <w:p w14:paraId="25FED515" w14:textId="77777777" w:rsidR="00515417" w:rsidRDefault="00515417" w:rsidP="00515417">
      <w:r>
        <w:t>meeting SFI spec 29.1 must also be used. A transmission blanket meeting SFI spec 4.1 is</w:t>
      </w:r>
    </w:p>
    <w:p w14:paraId="3C41553B" w14:textId="77777777" w:rsidR="00515417" w:rsidRDefault="00515417" w:rsidP="00515417">
      <w:r>
        <w:t>also required and must cover the transmission from the back of the engine block to the</w:t>
      </w:r>
    </w:p>
    <w:p w14:paraId="316F80AA" w14:textId="77777777" w:rsidR="00515417" w:rsidRDefault="00515417" w:rsidP="00515417">
      <w:proofErr w:type="spellStart"/>
      <w:r>
        <w:t>tailhousing</w:t>
      </w:r>
      <w:proofErr w:type="spellEnd"/>
      <w:r>
        <w:t xml:space="preserve"> of the transmission case.</w:t>
      </w:r>
    </w:p>
    <w:p w14:paraId="1DA7D77F" w14:textId="77777777" w:rsidR="00515417" w:rsidRDefault="00515417" w:rsidP="00515417"/>
    <w:p w14:paraId="4B02DF87" w14:textId="77777777" w:rsidR="00515417" w:rsidRDefault="00515417" w:rsidP="00515417">
      <w:r>
        <w:t>5. Manual transmission trucks must be clutch assisted. No sequential shift transmissions</w:t>
      </w:r>
    </w:p>
    <w:p w14:paraId="48462751" w14:textId="77777777" w:rsidR="00515417" w:rsidRDefault="00515417" w:rsidP="00515417">
      <w:r>
        <w:t xml:space="preserve">allowed. Clutches must meet </w:t>
      </w:r>
      <w:proofErr w:type="spellStart"/>
      <w:r>
        <w:t>SFi</w:t>
      </w:r>
      <w:proofErr w:type="spellEnd"/>
      <w:r>
        <w:t xml:space="preserve"> spec 1.1 or 2.1. A flywheel shield with an SFI spec of 6.3</w:t>
      </w:r>
    </w:p>
    <w:p w14:paraId="465F3022" w14:textId="77777777" w:rsidR="00515417" w:rsidRDefault="00515417" w:rsidP="00515417">
      <w:r>
        <w:t>or greater is required as well. In applications where and SFI approved flywheel shield is</w:t>
      </w:r>
    </w:p>
    <w:p w14:paraId="4CC65CCC" w14:textId="77777777" w:rsidR="00515417" w:rsidRDefault="00515417" w:rsidP="00515417">
      <w:r>
        <w:t>not available, an SFI spec 4.1 or 4.2 blanket may be substituted and must completely</w:t>
      </w:r>
    </w:p>
    <w:p w14:paraId="70E2CCC8" w14:textId="77777777" w:rsidR="00515417" w:rsidRDefault="00515417" w:rsidP="00515417">
      <w:r>
        <w:t xml:space="preserve">cover the </w:t>
      </w:r>
      <w:proofErr w:type="spellStart"/>
      <w:r>
        <w:t>bellhousing</w:t>
      </w:r>
      <w:proofErr w:type="spellEnd"/>
      <w:r>
        <w:t>.</w:t>
      </w:r>
    </w:p>
    <w:p w14:paraId="47D70A38" w14:textId="77777777" w:rsidR="00515417" w:rsidRDefault="00515417" w:rsidP="00515417">
      <w:r>
        <w:t>Truck</w:t>
      </w:r>
    </w:p>
    <w:p w14:paraId="1FAFE009" w14:textId="77777777" w:rsidR="00515417" w:rsidRDefault="00515417" w:rsidP="00515417">
      <w:r>
        <w:t>1. Body must be the OEM truck body including full factory bed floor and inner structure.</w:t>
      </w:r>
    </w:p>
    <w:p w14:paraId="39327D01" w14:textId="77777777" w:rsidR="00515417" w:rsidRDefault="00515417" w:rsidP="00515417">
      <w:r>
        <w:t xml:space="preserve">Body must retain full </w:t>
      </w:r>
      <w:proofErr w:type="spellStart"/>
      <w:r>
        <w:t>sheetmetal</w:t>
      </w:r>
      <w:proofErr w:type="spellEnd"/>
      <w:r>
        <w:t>. Complete OEM firewall and Complete OEM floor pan</w:t>
      </w:r>
    </w:p>
    <w:p w14:paraId="60F270FE" w14:textId="77777777" w:rsidR="00515417" w:rsidRDefault="00515417" w:rsidP="00515417">
      <w:r>
        <w:t>must be maintained. A factory installed pick up bed or commercial style after market</w:t>
      </w:r>
    </w:p>
    <w:p w14:paraId="4FE5B41D" w14:textId="77777777" w:rsidR="00515417" w:rsidRDefault="00515417" w:rsidP="00515417">
      <w:r>
        <w:t>bed must be installed.  Flat beds permitted.</w:t>
      </w:r>
    </w:p>
    <w:p w14:paraId="3A3B8F55" w14:textId="77777777" w:rsidR="00515417" w:rsidRDefault="00515417" w:rsidP="00515417">
      <w:r>
        <w:t>2. Batteries must be securely mounted. They may not be mounted in the cab.</w:t>
      </w:r>
    </w:p>
    <w:p w14:paraId="19F67EB5" w14:textId="77777777" w:rsidR="00515417" w:rsidRDefault="00515417" w:rsidP="00515417">
      <w:r>
        <w:t>3. Complete functioning headlight and taillight assemblies are required. Right front</w:t>
      </w:r>
    </w:p>
    <w:p w14:paraId="20679C87" w14:textId="77777777" w:rsidR="00515417" w:rsidRDefault="00515417" w:rsidP="00515417">
      <w:r>
        <w:t>headlight may be removed for air inlet to engine.</w:t>
      </w:r>
    </w:p>
    <w:p w14:paraId="41ECB86A" w14:textId="77777777" w:rsidR="00515417" w:rsidRDefault="00515417" w:rsidP="00515417">
      <w:r>
        <w:t>4. Complete OEM windshield, back window and side glass must be retained. Drivers</w:t>
      </w:r>
    </w:p>
    <w:p w14:paraId="316B9E63" w14:textId="77777777" w:rsidR="00515417" w:rsidRDefault="00515417" w:rsidP="00515417">
      <w:r>
        <w:t>window must be operational.</w:t>
      </w:r>
    </w:p>
    <w:p w14:paraId="08A81AAE" w14:textId="77777777" w:rsidR="00515417" w:rsidRDefault="00515417" w:rsidP="00515417">
      <w:r>
        <w:t>5. One securely fastened seat required.</w:t>
      </w:r>
    </w:p>
    <w:p w14:paraId="3414291A" w14:textId="77777777" w:rsidR="00515417" w:rsidRDefault="00515417" w:rsidP="00515417">
      <w:r>
        <w:t>6. Hand throttles permitted</w:t>
      </w:r>
    </w:p>
    <w:p w14:paraId="0479A483" w14:textId="77777777" w:rsidR="00515417" w:rsidRDefault="00515417" w:rsidP="00515417">
      <w:r>
        <w:t>7. Rear bumpers not required</w:t>
      </w:r>
    </w:p>
    <w:p w14:paraId="49A8F5CE" w14:textId="77777777" w:rsidR="00515417" w:rsidRDefault="00515417" w:rsidP="00515417">
      <w:r>
        <w:t>8. Front wheel hydraulic brakes are mandatory</w:t>
      </w:r>
    </w:p>
    <w:p w14:paraId="71EAACDC" w14:textId="77777777" w:rsidR="00515417" w:rsidRDefault="00515417" w:rsidP="00515417">
      <w:r>
        <w:t>9. Radiators must be in stock location and of at least stock size. Block and head must freely</w:t>
      </w:r>
    </w:p>
    <w:p w14:paraId="52F669A2" w14:textId="77777777" w:rsidR="00515417" w:rsidRDefault="00515417" w:rsidP="00515417">
      <w:r>
        <w:t>circulate coolant.</w:t>
      </w:r>
    </w:p>
    <w:p w14:paraId="523F537A" w14:textId="77777777" w:rsidR="00515417" w:rsidRDefault="00515417" w:rsidP="00515417">
      <w:r>
        <w:t>10. All exhaust must exit upward and behind the cab. Hood stacks permitted.</w:t>
      </w:r>
    </w:p>
    <w:p w14:paraId="6272512D" w14:textId="77777777" w:rsidR="00515417" w:rsidRDefault="00515417" w:rsidP="00515417">
      <w:r>
        <w:t>Two 3/8 diameter bolts must be installed in the downpipe or up pipe in a cross pattern. Bolt heads</w:t>
      </w:r>
    </w:p>
    <w:p w14:paraId="56A10DBA" w14:textId="77777777" w:rsidR="00515417" w:rsidRDefault="00515417" w:rsidP="00515417">
      <w:r>
        <w:t>welded to the pipe or anything else of the sort to mimic this is grounds for</w:t>
      </w:r>
    </w:p>
    <w:p w14:paraId="7B98855D" w14:textId="77777777" w:rsidR="00515417" w:rsidRDefault="00515417" w:rsidP="00515417">
      <w:r>
        <w:t>disqualification.</w:t>
      </w:r>
    </w:p>
    <w:p w14:paraId="25413719" w14:textId="77777777" w:rsidR="00515417" w:rsidRDefault="00515417" w:rsidP="00515417">
      <w:r>
        <w:t>Engine</w:t>
      </w:r>
    </w:p>
    <w:p w14:paraId="51EB8CBA" w14:textId="77777777" w:rsidR="00515417" w:rsidRDefault="00515417" w:rsidP="00515417">
      <w:r>
        <w:t>1. Engine is limited to a stock appearing OEM compression engine that was commercially</w:t>
      </w:r>
    </w:p>
    <w:p w14:paraId="5482A2D2" w14:textId="77777777" w:rsidR="00515417" w:rsidRDefault="00515417" w:rsidP="00515417">
      <w:r>
        <w:t>available in a one ton or less truck.</w:t>
      </w:r>
    </w:p>
    <w:p w14:paraId="32AD37AB" w14:textId="77777777" w:rsidR="00515417" w:rsidRDefault="00515417" w:rsidP="00515417">
      <w:r>
        <w:t>2. Cubic inch limit of 444Ci.</w:t>
      </w:r>
    </w:p>
    <w:p w14:paraId="3A3D6BBF" w14:textId="77777777" w:rsidR="00515417" w:rsidRDefault="00515417" w:rsidP="00515417">
      <w:r>
        <w:t xml:space="preserve">3. Shelf style intake manifolds allowed. No individual runner intakes are permitted. </w:t>
      </w:r>
      <w:proofErr w:type="spellStart"/>
      <w:r>
        <w:t>Ie</w:t>
      </w:r>
      <w:proofErr w:type="spellEnd"/>
      <w:r>
        <w:t>, ZZ</w:t>
      </w:r>
    </w:p>
    <w:p w14:paraId="615B42F2" w14:textId="77777777" w:rsidR="00515417" w:rsidRDefault="00515417" w:rsidP="00515417">
      <w:r>
        <w:t>Customs</w:t>
      </w:r>
    </w:p>
    <w:p w14:paraId="05241F7A" w14:textId="77777777" w:rsidR="00515417" w:rsidRDefault="00515417" w:rsidP="00515417">
      <w:r>
        <w:t>4. Water pumps may be electric or mechanical. Electric fans permitted.</w:t>
      </w:r>
    </w:p>
    <w:p w14:paraId="55D82B77" w14:textId="77777777" w:rsidR="00515417" w:rsidRDefault="00515417" w:rsidP="00515417">
      <w:r>
        <w:t>5. Fuel injection pump is cylinder specific, (</w:t>
      </w:r>
      <w:proofErr w:type="spellStart"/>
      <w:r>
        <w:t>ie</w:t>
      </w:r>
      <w:proofErr w:type="spellEnd"/>
      <w:r>
        <w:t>. A 6 cylinder pump on a 6 cylinder engine).</w:t>
      </w:r>
    </w:p>
    <w:p w14:paraId="61084B25" w14:textId="77777777" w:rsidR="00515417" w:rsidRDefault="00515417" w:rsidP="00515417">
      <w:r>
        <w:t>The use of multiple high pressure common rail fuel pumps and HPOPs is permitted. P-</w:t>
      </w:r>
    </w:p>
    <w:p w14:paraId="1637BF42" w14:textId="77777777" w:rsidR="00515417" w:rsidRDefault="00515417" w:rsidP="00515417"/>
    <w:p w14:paraId="73B10145" w14:textId="77777777" w:rsidR="00515417" w:rsidRDefault="00515417" w:rsidP="00515417">
      <w:r>
        <w:t>pumps allowed are the P3000 and P7100. Ag governors allowed. No SIGMA or 12</w:t>
      </w:r>
    </w:p>
    <w:p w14:paraId="688A9A0B" w14:textId="77777777" w:rsidR="00515417" w:rsidRDefault="00515417" w:rsidP="00515417">
      <w:r>
        <w:t>cylinder pumps allowed.</w:t>
      </w:r>
    </w:p>
    <w:p w14:paraId="28447A14" w14:textId="77777777" w:rsidR="00515417" w:rsidRDefault="00515417" w:rsidP="00515417">
      <w:r>
        <w:t>6. All engines turning more than 4500 rpm must be equipped with a harmonic balancer</w:t>
      </w:r>
    </w:p>
    <w:p w14:paraId="660C2230" w14:textId="77777777" w:rsidR="00515417" w:rsidRDefault="00515417" w:rsidP="00515417">
      <w:r>
        <w:t>meeting SFI spec 18.1</w:t>
      </w:r>
    </w:p>
    <w:p w14:paraId="7A886BDE" w14:textId="77777777" w:rsidR="00515417" w:rsidRDefault="00515417" w:rsidP="00515417">
      <w:r>
        <w:t>7. Factory or aftermarket single core air to air intercoolers permitted. Must be mounted in</w:t>
      </w:r>
    </w:p>
    <w:p w14:paraId="5E9F1B15" w14:textId="77777777" w:rsidR="00515417" w:rsidRDefault="00515417" w:rsidP="00515417">
      <w:r>
        <w:t>front of the radiator but behind the grille. Air to water intercoolers prohibited. No use of</w:t>
      </w:r>
    </w:p>
    <w:p w14:paraId="18DEE300" w14:textId="77777777" w:rsidR="00515417" w:rsidRDefault="00515417" w:rsidP="00515417">
      <w:r>
        <w:t>water or ice period.</w:t>
      </w:r>
    </w:p>
    <w:p w14:paraId="39B73FD5" w14:textId="77777777" w:rsidR="00515417" w:rsidRDefault="00515417" w:rsidP="00515417">
      <w:r>
        <w:t xml:space="preserve">8. No pressurized </w:t>
      </w:r>
      <w:proofErr w:type="spellStart"/>
      <w:r>
        <w:t>injectibles</w:t>
      </w:r>
      <w:proofErr w:type="spellEnd"/>
      <w:r>
        <w:t xml:space="preserve"> such as propane, nitrous oxide, methanol or water permitted</w:t>
      </w:r>
    </w:p>
    <w:p w14:paraId="46189722" w14:textId="77777777" w:rsidR="00515417" w:rsidRDefault="00515417" w:rsidP="00515417">
      <w:r>
        <w:t>whatsoever.</w:t>
      </w:r>
    </w:p>
    <w:p w14:paraId="386ADB81" w14:textId="77777777" w:rsidR="00515417" w:rsidRDefault="00515417" w:rsidP="00515417">
      <w:r>
        <w:t>9. Turbocharger must have a smooth faced intake housing limited to a 2.6” inlet with no</w:t>
      </w:r>
    </w:p>
    <w:p w14:paraId="7673A9C5" w14:textId="77777777" w:rsidR="00515417" w:rsidRDefault="00515417" w:rsidP="00515417">
      <w:r>
        <w:t>map ring and all air must enter through the 2.6” opening or may have 2.5inch inlet with map ring. Intake wheel must protrude</w:t>
      </w:r>
    </w:p>
    <w:p w14:paraId="4E44D676" w14:textId="77777777" w:rsidR="00515417" w:rsidRDefault="00515417" w:rsidP="00515417">
      <w:r>
        <w:t>into the opening bore at least 1/8. Frame size is open, but the intake and exhaust flange</w:t>
      </w:r>
    </w:p>
    <w:p w14:paraId="41E45C49" w14:textId="77777777" w:rsidR="00515417" w:rsidRDefault="00515417" w:rsidP="00515417">
      <w:r>
        <w:t>are to be no larger than a T4 size. Billet compressor wheels allowed.</w:t>
      </w:r>
    </w:p>
    <w:p w14:paraId="70B53A2D" w14:textId="77777777" w:rsidR="00515417" w:rsidRDefault="00515417" w:rsidP="00515417">
      <w:r>
        <w:t>10. Covers will be plugged from the backside to verify where the wheel protrudes is a</w:t>
      </w:r>
    </w:p>
    <w:p w14:paraId="7385D27F" w14:textId="77777777" w:rsidR="00515417" w:rsidRDefault="00515417" w:rsidP="00515417">
      <w:r>
        <w:t xml:space="preserve">maximum of 2.6”. Turbo will be checked with a 2.605” plug. ^.4 </w:t>
      </w:r>
      <w:proofErr w:type="spellStart"/>
      <w:r>
        <w:t>Powerstrokes</w:t>
      </w:r>
      <w:proofErr w:type="spellEnd"/>
      <w:r>
        <w:t xml:space="preserve"> will be</w:t>
      </w:r>
    </w:p>
    <w:p w14:paraId="6FE93F9B" w14:textId="77777777" w:rsidR="00515417" w:rsidRDefault="00515417" w:rsidP="00515417">
      <w:r>
        <w:t>permitted to run modified turbos, as long as the atmosphere turbo does not exceed the</w:t>
      </w:r>
    </w:p>
    <w:p w14:paraId="623A05AF" w14:textId="77777777" w:rsidR="00515417" w:rsidRDefault="00515417" w:rsidP="00515417">
      <w:r>
        <w:t>OEM straight bore dimension of 2.6</w:t>
      </w:r>
    </w:p>
    <w:p w14:paraId="66F8E576" w14:textId="77777777" w:rsidR="00515417" w:rsidRDefault="00515417" w:rsidP="00515417">
      <w:r>
        <w:t>Safety</w:t>
      </w:r>
    </w:p>
    <w:p w14:paraId="7587C65E" w14:textId="77777777" w:rsidR="00515417" w:rsidRDefault="00515417" w:rsidP="00515417">
      <w:r>
        <w:t>1. Two forms of engine kill must be installed and functioning properly from the rear of the</w:t>
      </w:r>
    </w:p>
    <w:p w14:paraId="74D1F091" w14:textId="77777777" w:rsidR="00515417" w:rsidRDefault="00515417" w:rsidP="00515417">
      <w:r>
        <w:t>truck! This can be a combination of an air guillotine, ECM kill or a fuel dump. Must be</w:t>
      </w:r>
    </w:p>
    <w:p w14:paraId="3506E496" w14:textId="77777777" w:rsidR="00515417" w:rsidRDefault="00515417" w:rsidP="00515417">
      <w:r>
        <w:t>able to be hooked to the sled in the case of a runaway or hitch breaking.</w:t>
      </w:r>
    </w:p>
    <w:p w14:paraId="647C1659" w14:textId="77777777" w:rsidR="00515417" w:rsidRDefault="00515417" w:rsidP="00515417">
      <w:r>
        <w:t>2. Helmets and fire jackets required.</w:t>
      </w:r>
    </w:p>
    <w:p w14:paraId="07723598" w14:textId="77777777" w:rsidR="00515417" w:rsidRDefault="00515417" w:rsidP="00515417">
      <w:r>
        <w:t>3. Seat belts recommended but no required.</w:t>
      </w:r>
    </w:p>
    <w:p w14:paraId="437EB2DA" w14:textId="77777777" w:rsidR="00515417" w:rsidRDefault="00515417" w:rsidP="00515417">
      <w:r>
        <w:t>4. All trucks must have a 2.5# fire extinguisher mounted within the drivers reach.</w:t>
      </w:r>
    </w:p>
    <w:p w14:paraId="6EA03C98" w14:textId="77777777" w:rsidR="00515417" w:rsidRDefault="00515417" w:rsidP="00515417">
      <w:r>
        <w:t xml:space="preserve">5. All </w:t>
      </w:r>
      <w:proofErr w:type="spellStart"/>
      <w:r>
        <w:t>transmissons</w:t>
      </w:r>
      <w:proofErr w:type="spellEnd"/>
      <w:r>
        <w:t xml:space="preserve"> or clutches are to have a safety interlock switch preventing the truck</w:t>
      </w:r>
    </w:p>
    <w:p w14:paraId="14418689" w14:textId="77777777" w:rsidR="00515417" w:rsidRDefault="00515417" w:rsidP="00515417">
      <w:r>
        <w:t>from starting in gear.</w:t>
      </w:r>
    </w:p>
    <w:p w14:paraId="30D2FE3A" w14:textId="77777777" w:rsidR="00515417" w:rsidRDefault="00515417" w:rsidP="00515417">
      <w:r>
        <w:t>6. All trucks are to have U joint shields at least 6” long and constructed of at least ¼” steel</w:t>
      </w:r>
    </w:p>
    <w:p w14:paraId="296FC359" w14:textId="77777777" w:rsidR="00515417" w:rsidRDefault="00515417" w:rsidP="00515417">
      <w:r>
        <w:t xml:space="preserve">or 3/8” thick Aluminum covering all u joints and yokes on the </w:t>
      </w:r>
      <w:proofErr w:type="spellStart"/>
      <w:r>
        <w:t>driveshafts</w:t>
      </w:r>
      <w:proofErr w:type="spellEnd"/>
      <w:r>
        <w:t>. This includes</w:t>
      </w:r>
    </w:p>
    <w:p w14:paraId="3FA603BA" w14:textId="77777777" w:rsidR="00515417" w:rsidRDefault="00515417" w:rsidP="00515417">
      <w:r>
        <w:t>center joints on trucks running 2 piece rear shafts. The only exception to this is the front</w:t>
      </w:r>
    </w:p>
    <w:p w14:paraId="5EE9BA9B" w14:textId="77777777" w:rsidR="00515417" w:rsidRDefault="00515417" w:rsidP="00515417">
      <w:r>
        <w:t>driveshaft u joint at the transfer case if and only if it can not be seen from the side of</w:t>
      </w:r>
    </w:p>
    <w:p w14:paraId="47A8A373" w14:textId="77777777" w:rsidR="00515417" w:rsidRDefault="00515417">
      <w:r>
        <w:t>the truck and is covered by the frame rail.</w:t>
      </w:r>
    </w:p>
    <w:sectPr w:rsidR="00515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17"/>
    <w:rsid w:val="001C60D6"/>
    <w:rsid w:val="001E757F"/>
    <w:rsid w:val="00515417"/>
    <w:rsid w:val="00735CF5"/>
    <w:rsid w:val="00DB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DCE30B"/>
  <w15:chartTrackingRefBased/>
  <w15:docId w15:val="{F473CC4C-7910-CA4A-B29A-AFCF917C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957</Words>
  <Characters>5456</Characters>
  <Application>Microsoft Office Word</Application>
  <DocSecurity>0</DocSecurity>
  <Lines>45</Lines>
  <Paragraphs>12</Paragraphs>
  <ScaleCrop>false</ScaleCrop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corncob83@gmail.com</dc:creator>
  <cp:keywords/>
  <dc:description/>
  <cp:lastModifiedBy>Christopher Vermillion</cp:lastModifiedBy>
  <cp:revision>4</cp:revision>
  <dcterms:created xsi:type="dcterms:W3CDTF">2023-01-15T15:28:00Z</dcterms:created>
  <dcterms:modified xsi:type="dcterms:W3CDTF">2025-05-04T20:53:00Z</dcterms:modified>
</cp:coreProperties>
</file>